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45" w:rsidRDefault="00416D45" w:rsidP="00416D4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416D45" w:rsidRDefault="00416D45" w:rsidP="00416D4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416D45" w:rsidRPr="00404EAF" w:rsidRDefault="00416D45" w:rsidP="00416D45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416D45" w:rsidRPr="00404EAF" w:rsidRDefault="00416D45" w:rsidP="00416D45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416D45" w:rsidTr="00B76680">
        <w:trPr>
          <w:trHeight w:val="1701"/>
        </w:trPr>
        <w:tc>
          <w:tcPr>
            <w:tcW w:w="4962" w:type="dxa"/>
            <w:hideMark/>
          </w:tcPr>
          <w:p w:rsidR="00416D45" w:rsidRDefault="00416D45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416D45" w:rsidRDefault="00416D45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416D45" w:rsidRDefault="00416D45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с.Чечен-Аул </w:t>
            </w:r>
          </w:p>
          <w:p w:rsidR="00416D45" w:rsidRDefault="00416D45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416D45" w:rsidRDefault="00416D45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городской округ г.Аргун»</w:t>
            </w:r>
          </w:p>
          <w:p w:rsidR="00416D45" w:rsidRDefault="00416D45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</w:t>
            </w:r>
            <w:r>
              <w:rPr>
                <w:rFonts w:eastAsia="Calibri"/>
                <w:sz w:val="28"/>
                <w:szCs w:val="28"/>
                <w:u w:val="single"/>
              </w:rPr>
              <w:t>1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) </w:t>
            </w:r>
          </w:p>
        </w:tc>
        <w:tc>
          <w:tcPr>
            <w:tcW w:w="284" w:type="dxa"/>
          </w:tcPr>
          <w:p w:rsidR="00416D45" w:rsidRDefault="00416D45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416D45" w:rsidRDefault="00416D45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416D45" w:rsidRDefault="00416D45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416D45" w:rsidRDefault="00416D45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Чечен-Аул муниципального образования городской округ г.Аргун»</w:t>
            </w:r>
          </w:p>
          <w:p w:rsidR="00416D45" w:rsidRDefault="00416D45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г. № </w:t>
            </w:r>
          </w:p>
        </w:tc>
      </w:tr>
    </w:tbl>
    <w:p w:rsidR="00416D45" w:rsidRPr="00213F7C" w:rsidRDefault="00416D45" w:rsidP="00416D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6D45" w:rsidRPr="00213F7C" w:rsidRDefault="00416D45" w:rsidP="00416D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4C13C7">
        <w:rPr>
          <w:b/>
          <w:caps/>
          <w:sz w:val="28"/>
          <w:szCs w:val="28"/>
        </w:rPr>
        <w:t xml:space="preserve">Положение </w:t>
      </w:r>
    </w:p>
    <w:p w:rsidR="00416D45" w:rsidRPr="00AB5729" w:rsidRDefault="00416D45" w:rsidP="00416D4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4C13C7">
        <w:rPr>
          <w:b/>
          <w:caps/>
          <w:sz w:val="28"/>
          <w:szCs w:val="28"/>
        </w:rPr>
        <w:t xml:space="preserve">о формах получения образования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416D45" w:rsidRPr="00213F7C" w:rsidRDefault="00416D45" w:rsidP="00416D45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16D45" w:rsidRPr="00213F7C" w:rsidRDefault="00416D45" w:rsidP="00416D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6D45" w:rsidRPr="00213F7C" w:rsidRDefault="00416D45" w:rsidP="00416D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6D45" w:rsidRPr="00213F7C" w:rsidRDefault="00416D45" w:rsidP="00416D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6D45" w:rsidRPr="00213F7C" w:rsidRDefault="00416D45" w:rsidP="00416D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16D45" w:rsidRPr="00213F7C" w:rsidRDefault="00416D45" w:rsidP="00416D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6D45" w:rsidRPr="00213F7C" w:rsidRDefault="00416D45" w:rsidP="00416D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16D45" w:rsidRDefault="00416D45" w:rsidP="00416D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Чечен-Аул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416D45" w:rsidRPr="004C13C7" w:rsidRDefault="00416D45" w:rsidP="00416D45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lastRenderedPageBreak/>
        <w:t>1. Общие положения</w:t>
      </w: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1.1. Настоящее Положение о формах получения образования и обучения в ДОУ (детском саду) разработано в соответствии с Федеральным законом № 273-ФЗ от 29.12.2012г «Об образовании в Российской Федерации» с изменениями от 8 августа 2024 года, Приказом Минпросвещения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1.2. Данное Положение о формах получения образования и обучения в детском саду (далее — Положение) регулирует деятельность дошкольного образовательного учреждения по организации образовательной деятельности в различных формах получения дошкольного образования и формах обучения.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1.3. Настоящее Положение о формах получения образования и обучения в ДОУ разработано с целью обеспечения возможности освоения образовательных программ дошкольного образования,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детей. 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1.4. В Российской Федерации образование может быть получено: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в организациях, осуществляющих образовательную деятельность;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вне организаций;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в форме семейного образования.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1.5. Обучение в детском саду осуществляется в очной форме с учетом потребностей и возможностей личности воспитанника.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1.6. Форма получения дошкольного образования и форма обучения по образовательной программе дошкольного образования выбирается родителями (законными представителями) воспитанника. 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1.7. Допускается сочетание различных форм получения образования и форм обучения.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</w:p>
    <w:p w:rsidR="00416D45" w:rsidRPr="004C13C7" w:rsidRDefault="00416D45" w:rsidP="00416D45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2. Общие требования к организации образовательной деятельность</w:t>
      </w: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2.1. Обучение воспитанников по очной форме получения дошкольного образования и формах обучения организуется в соответствии с образовательной программой дошкольного образования (далее — программа) в дошкольном образовательном учреждении, обеспечивающей реализацию федерального государственного образовательного стандарта дошкольного образования с учетом их возрастных и индивидуальных особенностей.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 xml:space="preserve">2.2. 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дошкольного образовательного учреждения, программой дошкольного образования, другими документами, регламентирующими организацию и осуществление образовательной деятельности по избранной форме.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2.3. Основанием для организации обучения по очной форме получения дошкольного образования и формах обучения является заявление родителей (законных представителей) воспитанников и приказ заведующего.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2.4. Воспитанники, осваивающие программу в очной форме, зачисляются в контингент воспитанников детского сада. Все данные о воспитаннике вносятся в Книгу учета движения воспитанников и в табель учета посещаемости воспитанников группы, которую они посещают.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2.5.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образовательной деятельности их ребенка.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2.6. Дошкольное образовательное учреждение (ДОУ) осуществляет индивидуальный учет результатов освоения воспитанниками образовательной программы дошкольного образования (ОП ДО), а также хранение в архивах данных об их результатах на бумажных и (или) электронных носителях. 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2.7. Освоение образовательной программы дошкольного образования не сопровождается проведением промежуточной аттестации и итоговой аттестации воспитанников.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</w:p>
    <w:p w:rsidR="00416D45" w:rsidRPr="004C13C7" w:rsidRDefault="00416D45" w:rsidP="00416D45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3. Организация получения дошкольного образования в очной форме обучения</w:t>
      </w: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3.1. Получение дошкольного образования в очной форме обучения предполагает посещение воспитанниками учебных занятий по образовательным областям, организуемым в соответствии с учебным планом и ОП ДО.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3.2. Воспитанникам, осваивающим программу в очной форме обучения, предоставляются на время обучения бесплатно учебные пособия, детская литература, игрушки, имеющиеся в детском саду.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3.3. Основной формой организации образовательной деятельности в очной форме обучения является организованная образовательная деятельность (далее - ООД).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3.4. Организация образовательной деятельности в очной форме обучения регламентируется программой и расписанием ООД.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3.5. При реализации образовательной программы дошкольного образования проводится мониторинг достижения детьми целевых ориентиров и планируемых результатов освоения программы. Результаты мониторинга используются для индивидуализации образования и оптимизации работы с группой детей.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 xml:space="preserve">3.6. При необходимости используется психологическая диагностика развития детей, которую проводит педагог-психолог детского сада. Участие ребенка в психологической диагностике допускается только с согласия его родителей (законных представителей). Формы, периодичность и порядок проведения мониторинга определяется ДОУ самостоятельно и закрепляется в локальном нормативном акте.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3.7.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3.8. При получении дошкольного образования воспитанникам с ограниченными возможностями здоровья (ОВЗ) предоставляются бесплатно учебные пособия, наглядно-дидактические пособия и специальная детская литература. 3.9. Воспитанники по завершении учебного года переводятся в следующую возрастную группу. 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3.10. Воспитанники переводятся на обучение по адаптированным образовательным программам в соответствии с рекомендациями психолого-медико-педагогической комиссии только с согласия родителей (законных представителей) воспитанников.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</w:p>
    <w:p w:rsidR="00416D45" w:rsidRPr="00B15D61" w:rsidRDefault="00416D45" w:rsidP="00416D45">
      <w:pPr>
        <w:ind w:firstLine="709"/>
        <w:jc w:val="center"/>
        <w:rPr>
          <w:b/>
          <w:sz w:val="28"/>
        </w:rPr>
      </w:pPr>
      <w:r w:rsidRPr="00B15D61">
        <w:rPr>
          <w:b/>
          <w:sz w:val="28"/>
        </w:rPr>
        <w:t>4. Организация получения дошкольного образования в форме семейного образования</w:t>
      </w: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4.1. При выборе получения дошкольного образования в форме семейного образования родители (законные представители) воспитанников отказываются от получения образования в дошкольном образовательном учреждении и принимают на себя обязательства по обеспечению организации деятельности воспитанника по формированию общей культуры, развитию физических, интеллектуальных, нравственных, эстетических и личностных качеств, формированию предпосылок учебной деятельности, сохранению и укреплению здоровья детей дошкольного возраста.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4.2. При выборе формы семейного образования, родители (законные представители) воспитанника информируют об этом выборе управление образования администрации.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4.3. Родители (законные представители)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психологической, педагогической, диагностической и консультативной помощи без взимания платы, в том числе в дошкольном образовательном учреждении через консультативный пункт или через территориальную психолого-медико-педагогическую консультацию (ТПМПК).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4.4. Воспитанник учреждения может быть переведен на обучение в форме семейного образования в любом возрасте до 8 лет. Перевод оформляется приказом заведующего ДОУ по заявлению родителей (законных представителей) воспитанников. При этом воспитанник отчисляется из учреждения.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 xml:space="preserve">4.5. Обучающиеся в форме семейного образования вправе на любом этапе обучения по решению родителей (законных представителей) продолжить обучение в детском саду. Прием осуществляется в общем порядке в соответствии с локальным нормативным актом дошкольного образовательного учреждения. 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4.6. Перевод обучающегося в форме семейного образования в следующую возрастную группу осуществляется по решению Педагогического совета дошкольного образовательного учреждения.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</w:p>
    <w:p w:rsidR="00416D45" w:rsidRPr="00B15D61" w:rsidRDefault="00416D45" w:rsidP="00416D45">
      <w:pPr>
        <w:ind w:firstLine="709"/>
        <w:jc w:val="center"/>
        <w:rPr>
          <w:b/>
          <w:sz w:val="28"/>
        </w:rPr>
      </w:pPr>
      <w:r w:rsidRPr="00B15D61">
        <w:rPr>
          <w:b/>
          <w:sz w:val="28"/>
        </w:rPr>
        <w:t>5. Порядок организации обучения на дому детей-инвалидов</w:t>
      </w: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5.1. Для воспитанников, нуждающихся в длительном лечении, детей-инвалидов, которые по состоянию здоровья не могут посещать дошкольное образовательное учреждение, обучение по образовательной программе дошкольного образования может организовываться на дому или в медицинских организациях, при наличии специально обученных педагогов в штатном расписании учреждения.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5.2. Для организации обучения по образовательным программам дошкольного образования на дому или в медицинской организации родители (законные представители) воспитанника письменно обращаются в учреждение с предоставлением медицинского заключения о его физическом состоянии.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5.3. Заведующий ДОУ в течение 3 рабочих дней со дня подачи заявления и заключения договора об образовании издает приказ об организации обучения по образовательной программе или адаптированным программам дошкольного образования.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5.4. Организация обучения по образовательной программе или адаптированным программам дошкольного образования регламентируется расписанием ООД, режимом дня в соответствии с индивидуальной программой реабилитации ребенка инвалида.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5.5. Расписание ООД воспитанника разрабатывается дошкольным образовательным учреждением с учетом возрастных и индивидуальных особенностей ребенка, в соответствии с санитарно-гигиеническими требованиями, медицинскими рекомендациями при их наличии и согласовывается с родителями (законными представителями).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5.6. При получении дошкольного образования детям-инвалидам предоставляются бесплатно учебные пособия, наглядно-дидактические пособия и специальная детская литература. 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5.7. Дети-инвалиды по завершении учебного года переводятся в следующую возрастную группу.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</w:p>
    <w:p w:rsidR="00416D45" w:rsidRPr="00B15D61" w:rsidRDefault="00416D45" w:rsidP="00416D45">
      <w:pPr>
        <w:ind w:firstLine="709"/>
        <w:jc w:val="center"/>
        <w:rPr>
          <w:b/>
          <w:sz w:val="28"/>
        </w:rPr>
      </w:pPr>
      <w:r w:rsidRPr="00B15D61">
        <w:rPr>
          <w:b/>
          <w:sz w:val="28"/>
        </w:rPr>
        <w:t>6. Права и обязанности участников образовательных отношений</w:t>
      </w: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>6.1. Дошкольное образовательное учреждение создает условия для реализации гражданами гарантированного государством права на получение дошкольного образования. ДОУ обязано: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обеспечить реализацию программы в полном объеме;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обеспечить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обеспечить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создавать безопасные условия обучения, воспитания, развития воспитанников, присмотра и ухода за ними;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соблюдать права и свободы воспитанников, родителей (законных представителей) воспитанников и работников детского сада;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осуществлять индивидуальный учет результатов освоения воспитанниками образовательной программы дошкольного образования.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6.2. ДОУ имеет право: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самостоятельно разрабатывать и утверждать образовательную программу дошкольного образования в соответствии с федеральным государственным образовательным стандартом дошкольного образования;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на свободу выбора и использования педагогически обоснованных форм, средств, методов обучения и воспитания;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на выбор учебных пособий, материалов и иных средств обучения и воспитания в соответствии с образовательной программой дошкольного образования и в порядке, установленном законодательством об образовании;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на проведение мониторинга с целью оценки индивидуального развития воспитанников.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6.3. Воспитанники детского сада имеют право на: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обеспечение государственных гарантий уровня и качества дошкольного образования;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вариативность и разнообразие содержания программ и организационных форм дошкольного образования с учетом образовательных потребностей, способностей и состояния здоровья;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предоставление условий для образования с учетом особенностей психофизического развития и состояния здоровья воспитанников;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получение услуги присмотра и ухода за воспитанниками;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выбор занятий по интересам, игровую деятельность;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учреждения;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уважение взрослых к их человеческому достоинству, формированию и поддержки у них положительной самооценки, уверенности в собственных </w:t>
      </w:r>
      <w:r w:rsidRPr="004C13C7">
        <w:rPr>
          <w:sz w:val="28"/>
        </w:rPr>
        <w:lastRenderedPageBreak/>
        <w:t>возможностях и способностях, защиту от всех форм физического и психического насилия, оскорбления личности, охрану жизни и здоровья;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поддержку их инициативы и самостоятельности со стороны взрослых;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положительное и доброжелательное отношение к себе со стороны сверстников;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перевод для получения образования по другой форме обучения и форме получения образования;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перевод в другую образовательную организацию, реализующую образовательную программу дошкольного образования, в случае прекращения деятельности учреждения, аннулирования соответствующей лицензии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пользование в установленном порядке лечебно-оздоровительной инфраструктурой, объектами культуры и объектами спорта детского сада;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развитие своих творческих способностей и интересов, включая участие в конкурсах, выставках, смотрах, физкультурных и спортивных мероприятиях;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поощрение за успехи в образовательной, физкультурной, спортивной, творческой деятельности.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6.4. Воспитанники обязаны: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облюдать режим пребывания в дошкольном образовательном учреждении;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осваивать образовательную программу дошкольного образования;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заботиться о сохранении и укреплении своего здоровья, стремиться к нравственному, духовному и физическому развитию;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не мешать другим воспитанникам во время ООД, не обижать других воспитанников во время совместной деятельности;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бережно относиться к имуществу детского сада;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находиться в дошкольном образовательном учреждении в сменной обуви, иметь опрятный внешний вид. На физкультурных занятиях присутствовать в спортивной одежде.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6.5. Родители (законные представители) воспитанников имеют право: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выбирать формы получения дошкольного образования и формы обучения;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знакомиться с содержанием образования, используемыми методами обучения и воспитания, образовательными технологиями, а также с результатами освоения программы своих детей независимо от формы обучения.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6.6. Родители (законные представители) воспитанников обязаны: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обеспечить получение детьми дошкольного образования;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соблюдать правила внутреннего распорядка жизнедеятельности воспитанников в учреждении;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соблюдать режим занятий воспитанников;</w:t>
      </w:r>
    </w:p>
    <w:p w:rsidR="00416D45" w:rsidRPr="004C13C7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>уважать честь и достоинство воспитанников и работников дошкольного образовательного учреждения.</w:t>
      </w: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Pr="00B15D61" w:rsidRDefault="00416D45" w:rsidP="00416D45">
      <w:pPr>
        <w:ind w:firstLine="709"/>
        <w:jc w:val="center"/>
        <w:rPr>
          <w:b/>
          <w:sz w:val="28"/>
        </w:rPr>
      </w:pPr>
      <w:r w:rsidRPr="00B15D61">
        <w:rPr>
          <w:b/>
          <w:sz w:val="28"/>
        </w:rPr>
        <w:t>7. Заключительные положения</w:t>
      </w: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7.1. Настоящее Положение о формах образования и обучения в ДОУ является локальным нормативным актом детского сада, принимается на Педагогическом совете с учетом предложений, утверждается (либо вводится в действие) приказом заведующего дошкольным образовательным учреждением.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16D45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7.3. Положение принимается на неопределенный срок. Изменения и дополнения к Положению о формах получения образования в ДОУ принимаются в порядке, предусмотренном п.7.1. настоящего Положения. </w:t>
      </w:r>
    </w:p>
    <w:p w:rsidR="00416D45" w:rsidRPr="00DF7E76" w:rsidRDefault="00416D45" w:rsidP="00416D45">
      <w:pPr>
        <w:ind w:firstLine="709"/>
        <w:jc w:val="both"/>
        <w:rPr>
          <w:sz w:val="28"/>
        </w:rPr>
      </w:pPr>
      <w:r w:rsidRPr="004C13C7">
        <w:rPr>
          <w:sz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16D45" w:rsidRPr="00DF7E76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Pr="00353427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86047" w:rsidRDefault="00486047" w:rsidP="00486047">
      <w:pPr>
        <w:ind w:firstLine="709"/>
        <w:jc w:val="both"/>
        <w:rPr>
          <w:sz w:val="28"/>
        </w:rPr>
      </w:pPr>
      <w:bookmarkStart w:id="0" w:name="_GoBack"/>
      <w:bookmarkEnd w:id="0"/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widowControl w:val="0"/>
        <w:autoSpaceDE w:val="0"/>
        <w:autoSpaceDN w:val="0"/>
        <w:adjustRightInd w:val="0"/>
        <w:rPr>
          <w:sz w:val="28"/>
        </w:rPr>
      </w:pPr>
    </w:p>
    <w:p w:rsidR="000F476A" w:rsidRPr="00213F7C" w:rsidRDefault="000F476A" w:rsidP="000F476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D066C9" w:rsidRDefault="00D066C9" w:rsidP="00D066C9"/>
    <w:p w:rsidR="00BA2E05" w:rsidRDefault="00BA2E05" w:rsidP="00185342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sectPr w:rsidR="00BA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0F476A"/>
    <w:rsid w:val="00124CAF"/>
    <w:rsid w:val="00185342"/>
    <w:rsid w:val="00202880"/>
    <w:rsid w:val="003A677F"/>
    <w:rsid w:val="00416D45"/>
    <w:rsid w:val="00486047"/>
    <w:rsid w:val="00517610"/>
    <w:rsid w:val="005C7EC4"/>
    <w:rsid w:val="006D5719"/>
    <w:rsid w:val="00714F43"/>
    <w:rsid w:val="00737BED"/>
    <w:rsid w:val="007B3897"/>
    <w:rsid w:val="008950B1"/>
    <w:rsid w:val="00972764"/>
    <w:rsid w:val="0099196B"/>
    <w:rsid w:val="00BA2E05"/>
    <w:rsid w:val="00BF211E"/>
    <w:rsid w:val="00D066C9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0074-B36E-46FB-99A8-3D9EC3DB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2024-11-18T19:37:00Z</dcterms:created>
  <dcterms:modified xsi:type="dcterms:W3CDTF">2024-11-18T19:37:00Z</dcterms:modified>
</cp:coreProperties>
</file>